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9C7C" w14:textId="77777777" w:rsidR="00AF3B9C" w:rsidRDefault="00AF3B9C" w:rsidP="00326B68">
      <w:pPr>
        <w:spacing w:before="7" w:after="100" w:afterAutospacing="1" w:line="289" w:lineRule="exact"/>
        <w:jc w:val="center"/>
        <w:rPr>
          <w:b/>
          <w:bCs/>
          <w:sz w:val="23"/>
          <w:szCs w:val="23"/>
          <w:lang w:eastAsia="it-IT"/>
        </w:rPr>
      </w:pPr>
      <w:r w:rsidRPr="003D6990">
        <w:rPr>
          <w:b/>
          <w:bCs/>
          <w:sz w:val="23"/>
          <w:szCs w:val="23"/>
          <w:lang w:eastAsia="it-IT"/>
        </w:rPr>
        <w:t>Informativa ai sensi dell’articolo 13 del Regolamento Europeo n. 679/2016 (“GDPR”) e della vigente normativa nazionale</w:t>
      </w:r>
    </w:p>
    <w:p w14:paraId="237FF82B" w14:textId="77777777" w:rsidR="00326B68" w:rsidRPr="003D6990" w:rsidRDefault="00326B68" w:rsidP="00326B68">
      <w:pPr>
        <w:spacing w:before="7" w:after="100" w:afterAutospacing="1" w:line="289" w:lineRule="exact"/>
        <w:jc w:val="center"/>
        <w:rPr>
          <w:b/>
          <w:bCs/>
          <w:sz w:val="23"/>
          <w:szCs w:val="23"/>
          <w:lang w:eastAsia="it-IT"/>
        </w:rPr>
      </w:pPr>
    </w:p>
    <w:p w14:paraId="0F3B0ADB" w14:textId="4C620693" w:rsidR="00AF3B9C" w:rsidRPr="003D6990" w:rsidRDefault="00AF3B9C" w:rsidP="00326B68">
      <w:pPr>
        <w:spacing w:before="7" w:after="100" w:afterAutospacing="1" w:line="276" w:lineRule="auto"/>
        <w:jc w:val="both"/>
        <w:rPr>
          <w:lang w:eastAsia="it-IT"/>
        </w:rPr>
      </w:pPr>
      <w:r w:rsidRPr="003D6990">
        <w:rPr>
          <w:lang w:eastAsia="it-IT"/>
        </w:rPr>
        <w:t>Ai sensi dell’articolo 13 del Regolamento Europeo n. 679/2016 (“GDPR”) R.A.V. Raccordo Autostradale Valle d’Aosta S.p.A.</w:t>
      </w:r>
      <w:r w:rsidR="00B443C3">
        <w:rPr>
          <w:lang w:eastAsia="it-IT"/>
        </w:rPr>
        <w:t xml:space="preserve"> (di seguito anche “RAV”)</w:t>
      </w:r>
      <w:r w:rsidRPr="003D6990">
        <w:rPr>
          <w:lang w:eastAsia="it-IT"/>
        </w:rPr>
        <w:t>, per l’espletamento delle procedure d’appalto per l’acquisizione di servizi, forniture, lavori e opere ai sensi del D. Lgs. 50/2016 e s.m.i., Le fornisce, qui di seguito, l’informativa sul trattamento</w:t>
      </w:r>
      <w:r w:rsidRPr="003D6990">
        <w:rPr>
          <w:vertAlign w:val="superscript"/>
          <w:lang w:eastAsia="it-IT"/>
        </w:rPr>
        <w:footnoteReference w:id="1"/>
      </w:r>
      <w:r w:rsidRPr="003D6990">
        <w:rPr>
          <w:lang w:eastAsia="it-IT"/>
        </w:rPr>
        <w:t xml:space="preserve"> dei dati personali che, con riferimento alla Sua partecipazione alle suddette procedure, saranno oggetto di trattamento nel rispetto della normativa sopra richiamata. </w:t>
      </w:r>
    </w:p>
    <w:p w14:paraId="671C23CF" w14:textId="77777777" w:rsidR="00AF3B9C" w:rsidRDefault="00AF3B9C" w:rsidP="00326B68">
      <w:pPr>
        <w:widowControl/>
        <w:numPr>
          <w:ilvl w:val="0"/>
          <w:numId w:val="5"/>
        </w:numPr>
        <w:autoSpaceDE/>
        <w:autoSpaceDN/>
        <w:spacing w:before="7" w:after="120" w:line="276" w:lineRule="auto"/>
        <w:contextualSpacing/>
        <w:jc w:val="both"/>
        <w:rPr>
          <w:b/>
          <w:bCs/>
          <w:lang w:eastAsia="it-IT"/>
        </w:rPr>
      </w:pPr>
      <w:r w:rsidRPr="003D6990">
        <w:rPr>
          <w:b/>
          <w:bCs/>
          <w:lang w:eastAsia="it-IT"/>
        </w:rPr>
        <w:t>TITOLARE DEL TRATTAMENTO</w:t>
      </w:r>
    </w:p>
    <w:p w14:paraId="3D96BB81" w14:textId="77777777" w:rsidR="00AF3B9C" w:rsidRPr="003D6990" w:rsidRDefault="00AF3B9C" w:rsidP="00326B68">
      <w:pPr>
        <w:spacing w:before="7" w:after="120" w:line="276" w:lineRule="auto"/>
        <w:ind w:left="720"/>
        <w:contextualSpacing/>
        <w:jc w:val="both"/>
        <w:rPr>
          <w:b/>
          <w:bCs/>
          <w:lang w:eastAsia="it-IT"/>
        </w:rPr>
      </w:pPr>
    </w:p>
    <w:p w14:paraId="5AA40EA4" w14:textId="0E427336" w:rsidR="00AF3B9C" w:rsidRPr="003D6990" w:rsidRDefault="00AF3B9C" w:rsidP="00326B68">
      <w:pPr>
        <w:spacing w:before="7" w:after="100" w:afterAutospacing="1" w:line="276" w:lineRule="auto"/>
        <w:jc w:val="both"/>
        <w:rPr>
          <w:lang w:eastAsia="it-IT"/>
        </w:rPr>
      </w:pPr>
      <w:r w:rsidRPr="003D6990">
        <w:rPr>
          <w:lang w:eastAsia="it-IT"/>
        </w:rPr>
        <w:t>R.A.V. Raccordo Autostradale Valle d’Aosta S.p.A.</w:t>
      </w:r>
      <w:r w:rsidR="00B443C3">
        <w:rPr>
          <w:lang w:eastAsia="it-IT"/>
        </w:rPr>
        <w:t>,</w:t>
      </w:r>
      <w:r w:rsidRPr="003D6990">
        <w:rPr>
          <w:lang w:eastAsia="it-IT"/>
        </w:rPr>
        <w:t xml:space="preserve"> </w:t>
      </w:r>
      <w:r w:rsidR="00B443C3">
        <w:rPr>
          <w:lang w:eastAsia="it-IT"/>
        </w:rPr>
        <w:t>s</w:t>
      </w:r>
      <w:r w:rsidRPr="003D6990">
        <w:rPr>
          <w:lang w:eastAsia="it-IT"/>
        </w:rPr>
        <w:t>ocietà soggetta ad attività di direzione e coordinamento di Autostrade per l’Italia S.p.A., con sede legale in Località Les Iles – 11010 Saint Pierre (AO), Codice Fiscale 05995720587 - Partita IVA 01475961007 – R.E.A. di Aosta 43050 e R.E.A. di Roma 1408458.</w:t>
      </w:r>
    </w:p>
    <w:p w14:paraId="62D28E0E" w14:textId="77777777" w:rsidR="00AF3B9C" w:rsidRPr="003D6990" w:rsidRDefault="00AF3B9C" w:rsidP="00326B68">
      <w:pPr>
        <w:spacing w:before="7" w:after="100" w:afterAutospacing="1" w:line="276" w:lineRule="auto"/>
        <w:jc w:val="both"/>
        <w:rPr>
          <w:lang w:eastAsia="it-IT"/>
        </w:rPr>
      </w:pPr>
      <w:r w:rsidRPr="003D6990">
        <w:rPr>
          <w:lang w:eastAsia="it-IT"/>
        </w:rPr>
        <w:t xml:space="preserve">Il Data Protection Officer (DPO) è contattabile all’indirizzo di posta elettronica: dpo@pec.ravspa.it. </w:t>
      </w:r>
    </w:p>
    <w:p w14:paraId="42A09F2E" w14:textId="77777777" w:rsidR="00AF3B9C" w:rsidRDefault="00AF3B9C" w:rsidP="00326B68">
      <w:pPr>
        <w:widowControl/>
        <w:numPr>
          <w:ilvl w:val="0"/>
          <w:numId w:val="5"/>
        </w:numPr>
        <w:autoSpaceDE/>
        <w:autoSpaceDN/>
        <w:spacing w:before="7" w:after="120" w:line="276" w:lineRule="auto"/>
        <w:contextualSpacing/>
        <w:jc w:val="both"/>
        <w:rPr>
          <w:b/>
          <w:bCs/>
          <w:lang w:eastAsia="it-IT"/>
        </w:rPr>
      </w:pPr>
      <w:r w:rsidRPr="003D6990">
        <w:rPr>
          <w:b/>
          <w:bCs/>
          <w:lang w:eastAsia="it-IT"/>
        </w:rPr>
        <w:t xml:space="preserve">TIPOLOGIE DI DATI PERSONALI </w:t>
      </w:r>
    </w:p>
    <w:p w14:paraId="2707775D" w14:textId="77777777" w:rsidR="00AF3B9C" w:rsidRPr="003D6990" w:rsidRDefault="00AF3B9C" w:rsidP="00326B68">
      <w:pPr>
        <w:spacing w:before="7" w:after="120" w:line="276" w:lineRule="auto"/>
        <w:ind w:left="720"/>
        <w:contextualSpacing/>
        <w:jc w:val="both"/>
        <w:rPr>
          <w:b/>
          <w:bCs/>
          <w:lang w:eastAsia="it-IT"/>
        </w:rPr>
      </w:pPr>
    </w:p>
    <w:p w14:paraId="647AE17B" w14:textId="77777777" w:rsidR="00AF3B9C" w:rsidRPr="004C5E1C" w:rsidRDefault="00AF3B9C" w:rsidP="00326B68">
      <w:pPr>
        <w:spacing w:before="7" w:after="120" w:line="276" w:lineRule="auto"/>
        <w:jc w:val="both"/>
        <w:rPr>
          <w:lang w:eastAsia="it-IT"/>
        </w:rPr>
      </w:pPr>
      <w:r w:rsidRPr="004C5E1C">
        <w:rPr>
          <w:lang w:eastAsia="it-IT"/>
        </w:rPr>
        <w:t xml:space="preserve">Dati acquisiti direttamente dall’interessato: Comuni; Giudiziari </w:t>
      </w:r>
    </w:p>
    <w:p w14:paraId="59291C73" w14:textId="77777777" w:rsidR="00AF3B9C" w:rsidRPr="004C5E1C" w:rsidRDefault="00AF3B9C" w:rsidP="00326B68">
      <w:pPr>
        <w:spacing w:before="7" w:after="100" w:afterAutospacing="1" w:line="276" w:lineRule="auto"/>
        <w:jc w:val="both"/>
        <w:rPr>
          <w:lang w:eastAsia="it-IT"/>
        </w:rPr>
      </w:pPr>
      <w:r w:rsidRPr="004C5E1C">
        <w:rPr>
          <w:lang w:eastAsia="it-IT"/>
        </w:rPr>
        <w:t xml:space="preserve">Dati acquisiti in modo automatico durante la navigazione: Indirizzo IP, User ID, Account ID. </w:t>
      </w:r>
    </w:p>
    <w:p w14:paraId="19354FC8" w14:textId="77777777" w:rsidR="00AF3B9C" w:rsidRDefault="00AF3B9C" w:rsidP="00326B68">
      <w:pPr>
        <w:widowControl/>
        <w:numPr>
          <w:ilvl w:val="0"/>
          <w:numId w:val="5"/>
        </w:numPr>
        <w:autoSpaceDE/>
        <w:autoSpaceDN/>
        <w:spacing w:before="7" w:after="120" w:line="276" w:lineRule="auto"/>
        <w:contextualSpacing/>
        <w:jc w:val="both"/>
        <w:rPr>
          <w:b/>
          <w:bCs/>
          <w:lang w:eastAsia="it-IT"/>
        </w:rPr>
      </w:pPr>
      <w:r w:rsidRPr="003D6990">
        <w:rPr>
          <w:b/>
          <w:bCs/>
          <w:lang w:eastAsia="it-IT"/>
        </w:rPr>
        <w:t xml:space="preserve">FINALITÀ DEL TRATTAMENTO E BASE GIURIDICA DEL TRATTAMENTO </w:t>
      </w:r>
    </w:p>
    <w:p w14:paraId="2D4263A1" w14:textId="77777777" w:rsidR="00AF3B9C" w:rsidRPr="003D6990" w:rsidRDefault="00AF3B9C" w:rsidP="00326B68">
      <w:pPr>
        <w:spacing w:before="7" w:after="120" w:line="276" w:lineRule="auto"/>
        <w:ind w:left="720"/>
        <w:contextualSpacing/>
        <w:jc w:val="both"/>
        <w:rPr>
          <w:b/>
          <w:bCs/>
          <w:lang w:eastAsia="it-IT"/>
        </w:rPr>
      </w:pPr>
    </w:p>
    <w:p w14:paraId="66F4E543" w14:textId="77777777" w:rsidR="00AF3B9C" w:rsidRPr="003D6990" w:rsidRDefault="00AF3B9C" w:rsidP="00326B68">
      <w:pPr>
        <w:spacing w:before="7" w:after="120" w:line="276" w:lineRule="auto"/>
        <w:jc w:val="both"/>
        <w:rPr>
          <w:lang w:eastAsia="it-IT"/>
        </w:rPr>
      </w:pPr>
      <w:r w:rsidRPr="003D6990">
        <w:rPr>
          <w:lang w:eastAsia="it-IT"/>
        </w:rPr>
        <w:t xml:space="preserve">Finalità connesse all’espletamento di procedure di gara ad evidenza pubblica per la scelta del contraente; stipula ed esecuzione del contratto con l’aggiudicatario. </w:t>
      </w:r>
    </w:p>
    <w:p w14:paraId="5C0C2A02" w14:textId="77777777" w:rsidR="00AF3B9C" w:rsidRPr="003D6990" w:rsidRDefault="00AF3B9C" w:rsidP="00326B68">
      <w:pPr>
        <w:spacing w:before="7" w:after="120" w:line="276" w:lineRule="auto"/>
        <w:jc w:val="both"/>
        <w:rPr>
          <w:lang w:eastAsia="it-IT"/>
        </w:rPr>
      </w:pPr>
      <w:r w:rsidRPr="003D6990">
        <w:rPr>
          <w:lang w:eastAsia="it-IT"/>
        </w:rPr>
        <w:t xml:space="preserve">Base giuridica (Consenso, Obbligo di legge, Contratto). </w:t>
      </w:r>
    </w:p>
    <w:p w14:paraId="59B4736E" w14:textId="44A974D1" w:rsidR="00AF3B9C" w:rsidRPr="003D6990" w:rsidRDefault="00AF3B9C" w:rsidP="00326B68">
      <w:pPr>
        <w:spacing w:before="7" w:after="100" w:afterAutospacing="1" w:line="276" w:lineRule="auto"/>
        <w:jc w:val="both"/>
        <w:rPr>
          <w:lang w:eastAsia="it-IT"/>
        </w:rPr>
      </w:pPr>
      <w:r w:rsidRPr="003D6990">
        <w:rPr>
          <w:lang w:eastAsia="it-IT"/>
        </w:rPr>
        <w:t>Il conferimento dei dati necessari al perseguimento della finalità di cui sopra ha natura obbligatoria e un suo eventuale rifiuto potrebbe comportare l’impossibilità per l’interessato di partecipare alle procedure di gara di R</w:t>
      </w:r>
      <w:r w:rsidR="00B443C3">
        <w:rPr>
          <w:lang w:eastAsia="it-IT"/>
        </w:rPr>
        <w:t>AV.</w:t>
      </w:r>
    </w:p>
    <w:p w14:paraId="7ABD2198" w14:textId="77777777" w:rsidR="00AF3B9C" w:rsidRDefault="00AF3B9C" w:rsidP="00326B68">
      <w:pPr>
        <w:widowControl/>
        <w:numPr>
          <w:ilvl w:val="0"/>
          <w:numId w:val="5"/>
        </w:numPr>
        <w:autoSpaceDE/>
        <w:autoSpaceDN/>
        <w:spacing w:before="7" w:after="120" w:line="276" w:lineRule="auto"/>
        <w:contextualSpacing/>
        <w:jc w:val="both"/>
        <w:rPr>
          <w:b/>
          <w:bCs/>
          <w:lang w:eastAsia="it-IT"/>
        </w:rPr>
      </w:pPr>
      <w:r w:rsidRPr="003D6990">
        <w:rPr>
          <w:b/>
          <w:bCs/>
          <w:lang w:eastAsia="it-IT"/>
        </w:rPr>
        <w:t xml:space="preserve">MODALITÀ DEL TRATTAMENTO </w:t>
      </w:r>
    </w:p>
    <w:p w14:paraId="44BEADDE" w14:textId="77777777" w:rsidR="00AF3B9C" w:rsidRPr="003D6990" w:rsidRDefault="00AF3B9C" w:rsidP="00326B68">
      <w:pPr>
        <w:spacing w:before="7" w:after="120" w:line="276" w:lineRule="auto"/>
        <w:ind w:left="720"/>
        <w:contextualSpacing/>
        <w:jc w:val="both"/>
        <w:rPr>
          <w:b/>
          <w:bCs/>
          <w:lang w:eastAsia="it-IT"/>
        </w:rPr>
      </w:pPr>
    </w:p>
    <w:p w14:paraId="6220FBFB" w14:textId="77777777" w:rsidR="00AF3B9C" w:rsidRPr="003D6990" w:rsidRDefault="00AF3B9C" w:rsidP="00326B68">
      <w:pPr>
        <w:spacing w:before="7" w:after="100" w:afterAutospacing="1" w:line="276" w:lineRule="auto"/>
        <w:jc w:val="both"/>
        <w:rPr>
          <w:lang w:eastAsia="it-IT"/>
        </w:rPr>
      </w:pPr>
      <w:r w:rsidRPr="003D6990">
        <w:rPr>
          <w:lang w:eastAsia="it-IT"/>
        </w:rPr>
        <w:t xml:space="preserve">I dati personali raccolti saranno trattati e conservati a mezzo di strumenti informatici e telematici ed in archivi informatici e, eventualmente, cartacei; in particolare,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 </w:t>
      </w:r>
    </w:p>
    <w:p w14:paraId="266FC053" w14:textId="77777777" w:rsidR="00AF3B9C" w:rsidRDefault="00AF3B9C" w:rsidP="00326B68">
      <w:pPr>
        <w:widowControl/>
        <w:numPr>
          <w:ilvl w:val="0"/>
          <w:numId w:val="5"/>
        </w:numPr>
        <w:autoSpaceDE/>
        <w:autoSpaceDN/>
        <w:spacing w:before="7" w:after="120" w:line="276" w:lineRule="auto"/>
        <w:contextualSpacing/>
        <w:jc w:val="both"/>
        <w:rPr>
          <w:b/>
          <w:bCs/>
          <w:lang w:eastAsia="it-IT"/>
        </w:rPr>
      </w:pPr>
      <w:r w:rsidRPr="003D6990">
        <w:rPr>
          <w:b/>
          <w:bCs/>
          <w:lang w:eastAsia="it-IT"/>
        </w:rPr>
        <w:t xml:space="preserve">TEMPI DI CONSERVAZIONE DEI DATI </w:t>
      </w:r>
    </w:p>
    <w:p w14:paraId="2831F876" w14:textId="77777777" w:rsidR="00AF3B9C" w:rsidRPr="003D6990" w:rsidRDefault="00AF3B9C" w:rsidP="00326B68">
      <w:pPr>
        <w:spacing w:before="7" w:after="120" w:line="276" w:lineRule="auto"/>
        <w:ind w:left="720"/>
        <w:contextualSpacing/>
        <w:jc w:val="both"/>
        <w:rPr>
          <w:b/>
          <w:bCs/>
          <w:lang w:eastAsia="it-IT"/>
        </w:rPr>
      </w:pPr>
    </w:p>
    <w:p w14:paraId="20158536" w14:textId="77777777" w:rsidR="00AF3B9C" w:rsidRPr="003D6990" w:rsidRDefault="00AF3B9C" w:rsidP="00326B68">
      <w:pPr>
        <w:spacing w:before="7" w:after="100" w:afterAutospacing="1" w:line="276" w:lineRule="auto"/>
        <w:jc w:val="both"/>
        <w:rPr>
          <w:lang w:eastAsia="it-IT"/>
        </w:rPr>
      </w:pPr>
      <w:r w:rsidRPr="003D6990">
        <w:rPr>
          <w:lang w:eastAsia="it-IT"/>
        </w:rPr>
        <w:lastRenderedPageBreak/>
        <w:t>I dati verranno trattati per tutta la durata dei rapporti contrattuali instaurati con l’interessato, e, in seguito, per la durata necessaria all’adempimento degli obblighi di legge e comunque saranno conservati solo per il tempo necessario alle finalità per le quali vengono raccolti nel rispetto del principio di minimizzazione ex art. 5 c.1 lett. c) del GDPR.</w:t>
      </w:r>
    </w:p>
    <w:p w14:paraId="74A420E3" w14:textId="77777777" w:rsidR="00AF3B9C" w:rsidRDefault="00AF3B9C" w:rsidP="00326B68">
      <w:pPr>
        <w:widowControl/>
        <w:numPr>
          <w:ilvl w:val="0"/>
          <w:numId w:val="5"/>
        </w:numPr>
        <w:autoSpaceDE/>
        <w:autoSpaceDN/>
        <w:spacing w:before="7" w:after="120" w:line="276" w:lineRule="auto"/>
        <w:contextualSpacing/>
        <w:jc w:val="both"/>
        <w:rPr>
          <w:b/>
          <w:bCs/>
          <w:lang w:eastAsia="it-IT"/>
        </w:rPr>
      </w:pPr>
      <w:r w:rsidRPr="003D6990">
        <w:rPr>
          <w:b/>
          <w:bCs/>
          <w:lang w:eastAsia="it-IT"/>
        </w:rPr>
        <w:t xml:space="preserve">SOGGETTI DESTINATARI DEI DATI </w:t>
      </w:r>
    </w:p>
    <w:p w14:paraId="578E8E1D" w14:textId="77777777" w:rsidR="00AF3B9C" w:rsidRPr="003D6990" w:rsidRDefault="00AF3B9C" w:rsidP="00326B68">
      <w:pPr>
        <w:spacing w:before="7" w:after="120" w:line="276" w:lineRule="auto"/>
        <w:ind w:left="720"/>
        <w:contextualSpacing/>
        <w:jc w:val="both"/>
        <w:rPr>
          <w:b/>
          <w:bCs/>
          <w:lang w:eastAsia="it-IT"/>
        </w:rPr>
      </w:pPr>
    </w:p>
    <w:p w14:paraId="12EECCDF" w14:textId="0509AEAE" w:rsidR="00AF3B9C" w:rsidRPr="003D6990" w:rsidRDefault="00AF3B9C" w:rsidP="00326B68">
      <w:pPr>
        <w:spacing w:before="7" w:after="120" w:line="276" w:lineRule="auto"/>
        <w:jc w:val="both"/>
        <w:rPr>
          <w:lang w:eastAsia="it-IT"/>
        </w:rPr>
      </w:pPr>
      <w:r w:rsidRPr="003D6990">
        <w:rPr>
          <w:lang w:eastAsia="it-IT"/>
        </w:rPr>
        <w:t>All’interno di R</w:t>
      </w:r>
      <w:r w:rsidR="00B443C3">
        <w:rPr>
          <w:lang w:eastAsia="it-IT"/>
        </w:rPr>
        <w:t xml:space="preserve">AV, </w:t>
      </w:r>
      <w:r w:rsidRPr="003D6990">
        <w:rPr>
          <w:lang w:eastAsia="it-IT"/>
        </w:rPr>
        <w:t xml:space="preserve">possono venire a conoscenza dei dati personali forniti esclusivamente i soggetti incaricati del trattamento dal Titolare e autorizzati a compiere le operazioni di trattamento nell’ambito delle attività suddette. </w:t>
      </w:r>
    </w:p>
    <w:p w14:paraId="6E3654C9" w14:textId="77777777" w:rsidR="00AF3B9C" w:rsidRPr="003D6990" w:rsidRDefault="00AF3B9C" w:rsidP="00326B68">
      <w:pPr>
        <w:spacing w:before="7" w:after="120" w:line="276" w:lineRule="auto"/>
        <w:jc w:val="both"/>
        <w:rPr>
          <w:lang w:eastAsia="it-IT"/>
        </w:rPr>
      </w:pPr>
      <w:r w:rsidRPr="003D6990">
        <w:rPr>
          <w:lang w:eastAsia="it-IT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355F91B1" w14:textId="77777777" w:rsidR="00AF3B9C" w:rsidRPr="003D6990" w:rsidRDefault="00AF3B9C" w:rsidP="00326B68">
      <w:pPr>
        <w:spacing w:before="7" w:after="120" w:line="276" w:lineRule="auto"/>
        <w:jc w:val="both"/>
        <w:rPr>
          <w:lang w:eastAsia="it-IT"/>
        </w:rPr>
      </w:pPr>
      <w:r w:rsidRPr="003D6990">
        <w:rPr>
          <w:lang w:eastAsia="it-IT"/>
        </w:rPr>
        <w:t>In particolare, la Società BravoSolution Italia S.p.A. – a Jaggaer Company con sede in Milano Via Rombon 11 è stata nominata Responsabile del Trattamento nella sua qualità di Gestore protempore del Portale. Nel rispetto delle finalità sopra elencate e ferma la comunicazione a terzi operata in esecuzione di obblighi di legge o derivanti da regolamenti o altra normativa comunitaria, i Suoi dati personali potranno essere comunicati, ai seguenti soggetti:</w:t>
      </w:r>
    </w:p>
    <w:p w14:paraId="2E64F1B8" w14:textId="77777777" w:rsidR="00AF3B9C" w:rsidRPr="003D6990" w:rsidRDefault="00AF3B9C" w:rsidP="00326B68">
      <w:pPr>
        <w:widowControl/>
        <w:numPr>
          <w:ilvl w:val="0"/>
          <w:numId w:val="6"/>
        </w:numPr>
        <w:autoSpaceDE/>
        <w:autoSpaceDN/>
        <w:spacing w:before="7" w:after="120" w:line="276" w:lineRule="auto"/>
        <w:contextualSpacing/>
        <w:jc w:val="both"/>
        <w:rPr>
          <w:lang w:eastAsia="it-IT"/>
        </w:rPr>
      </w:pPr>
      <w:r w:rsidRPr="003D6990">
        <w:rPr>
          <w:lang w:eastAsia="it-IT"/>
        </w:rPr>
        <w:t xml:space="preserve">a soggetti nominati membri delle Commissioni delle procedure per l’acquisizione di lavori, forniture e/o servizi; </w:t>
      </w:r>
    </w:p>
    <w:p w14:paraId="7199DF15" w14:textId="77777777" w:rsidR="00AF3B9C" w:rsidRDefault="00AF3B9C" w:rsidP="00326B68">
      <w:pPr>
        <w:widowControl/>
        <w:numPr>
          <w:ilvl w:val="0"/>
          <w:numId w:val="6"/>
        </w:numPr>
        <w:autoSpaceDE/>
        <w:autoSpaceDN/>
        <w:spacing w:before="7" w:after="120" w:line="276" w:lineRule="auto"/>
        <w:contextualSpacing/>
        <w:jc w:val="both"/>
        <w:rPr>
          <w:lang w:eastAsia="it-IT"/>
        </w:rPr>
      </w:pPr>
      <w:r w:rsidRPr="003D6990">
        <w:rPr>
          <w:lang w:eastAsia="it-IT"/>
        </w:rPr>
        <w:t xml:space="preserve">all’ANAC nonché all’Osservatorio dei contratti pubblici. </w:t>
      </w:r>
    </w:p>
    <w:p w14:paraId="2340F9AD" w14:textId="77777777" w:rsidR="00B443C3" w:rsidRPr="003D6990" w:rsidRDefault="00B443C3" w:rsidP="00B443C3">
      <w:pPr>
        <w:widowControl/>
        <w:autoSpaceDE/>
        <w:autoSpaceDN/>
        <w:spacing w:before="7" w:after="120" w:line="276" w:lineRule="auto"/>
        <w:ind w:left="720"/>
        <w:contextualSpacing/>
        <w:jc w:val="both"/>
        <w:rPr>
          <w:lang w:eastAsia="it-IT"/>
        </w:rPr>
      </w:pPr>
    </w:p>
    <w:p w14:paraId="37100E28" w14:textId="77777777" w:rsidR="00AF3B9C" w:rsidRPr="003D6990" w:rsidRDefault="00AF3B9C" w:rsidP="00326B68">
      <w:pPr>
        <w:spacing w:before="7" w:after="100" w:afterAutospacing="1" w:line="276" w:lineRule="auto"/>
        <w:jc w:val="both"/>
        <w:rPr>
          <w:lang w:eastAsia="it-IT"/>
        </w:rPr>
      </w:pPr>
      <w:r w:rsidRPr="003D6990">
        <w:rPr>
          <w:lang w:eastAsia="it-IT"/>
        </w:rPr>
        <w:t xml:space="preserve">I dati personali acquisiti potranno essere inoltre comunicati all'Autorità Giudiziaria, amministrativa o ad altro soggetto pubblico legittimato a richiederli, nei casi previsti dalla legge. I Suoi dati personali non saranno oggetto di diffusione. </w:t>
      </w:r>
    </w:p>
    <w:p w14:paraId="7DFBF32A" w14:textId="77777777" w:rsidR="00AF3B9C" w:rsidRDefault="00AF3B9C" w:rsidP="00326B68">
      <w:pPr>
        <w:widowControl/>
        <w:numPr>
          <w:ilvl w:val="0"/>
          <w:numId w:val="5"/>
        </w:numPr>
        <w:autoSpaceDE/>
        <w:autoSpaceDN/>
        <w:spacing w:before="7" w:after="120" w:line="276" w:lineRule="auto"/>
        <w:contextualSpacing/>
        <w:jc w:val="both"/>
        <w:rPr>
          <w:b/>
          <w:bCs/>
          <w:lang w:eastAsia="it-IT"/>
        </w:rPr>
      </w:pPr>
      <w:r w:rsidRPr="003D6990">
        <w:rPr>
          <w:b/>
          <w:bCs/>
          <w:lang w:eastAsia="it-IT"/>
        </w:rPr>
        <w:t xml:space="preserve">DIRITTI DEGLI INTERESSATI </w:t>
      </w:r>
    </w:p>
    <w:p w14:paraId="45AC7BE8" w14:textId="77777777" w:rsidR="00AF3B9C" w:rsidRPr="003D6990" w:rsidRDefault="00AF3B9C" w:rsidP="00326B68">
      <w:pPr>
        <w:spacing w:before="7" w:after="120" w:line="276" w:lineRule="auto"/>
        <w:ind w:left="720"/>
        <w:contextualSpacing/>
        <w:jc w:val="both"/>
        <w:rPr>
          <w:b/>
          <w:bCs/>
          <w:lang w:eastAsia="it-IT"/>
        </w:rPr>
      </w:pPr>
    </w:p>
    <w:p w14:paraId="051A519F" w14:textId="77777777" w:rsidR="00AF3B9C" w:rsidRPr="003D6990" w:rsidRDefault="00AF3B9C" w:rsidP="00326B68">
      <w:pPr>
        <w:spacing w:before="7" w:after="120" w:line="276" w:lineRule="auto"/>
        <w:jc w:val="both"/>
        <w:rPr>
          <w:lang w:eastAsia="it-IT"/>
        </w:rPr>
      </w:pPr>
      <w:r w:rsidRPr="003D6990">
        <w:rPr>
          <w:lang w:eastAsia="it-IT"/>
        </w:rPr>
        <w:t xml:space="preserve">La informiamo, infine, che gli artt. 15-22 del Regolamento Europeo n. 679/2016 (“GDPR”)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DB9E82C" w14:textId="77777777" w:rsidR="00AF3B9C" w:rsidRPr="003D6990" w:rsidRDefault="00AF3B9C" w:rsidP="00326B68">
      <w:pPr>
        <w:spacing w:before="7" w:after="120" w:line="276" w:lineRule="auto"/>
        <w:jc w:val="both"/>
        <w:rPr>
          <w:lang w:eastAsia="it-IT"/>
        </w:rPr>
      </w:pPr>
      <w:r w:rsidRPr="003D6990">
        <w:rPr>
          <w:lang w:eastAsia="it-IT"/>
        </w:rPr>
        <w:t xml:space="preserve"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 </w:t>
      </w:r>
    </w:p>
    <w:p w14:paraId="400CCEA7" w14:textId="4E9C6376" w:rsidR="00AF3B9C" w:rsidRPr="003D6990" w:rsidRDefault="00AF3B9C" w:rsidP="00326B68">
      <w:pPr>
        <w:spacing w:before="7" w:after="120" w:line="276" w:lineRule="auto"/>
        <w:jc w:val="both"/>
        <w:rPr>
          <w:lang w:eastAsia="it-IT"/>
        </w:rPr>
      </w:pPr>
      <w:r w:rsidRPr="003D6990">
        <w:rPr>
          <w:lang w:eastAsia="it-IT"/>
        </w:rPr>
        <w:t xml:space="preserve">I diritti di cui sopra potranno essere esercitati con richiesta rivolta senza formalità al Data Protection Officer (DPO) al seguente indirizzo PEC: </w:t>
      </w:r>
      <w:r w:rsidRPr="003D6990">
        <w:rPr>
          <w:b/>
          <w:bCs/>
          <w:lang w:eastAsia="it-IT"/>
        </w:rPr>
        <w:t>dpo@pec.ravspa.it</w:t>
      </w:r>
      <w:r w:rsidRPr="003D6990">
        <w:rPr>
          <w:lang w:eastAsia="it-IT"/>
        </w:rPr>
        <w:t xml:space="preserve">, mediante l’utilizzo di appositi moduli resi disponibili dal Titolare sul sito </w:t>
      </w:r>
      <w:r w:rsidRPr="0084533F">
        <w:rPr>
          <w:lang w:eastAsia="it-IT"/>
        </w:rPr>
        <w:t xml:space="preserve">internet </w:t>
      </w:r>
      <w:r w:rsidR="00D56309">
        <w:rPr>
          <w:lang w:eastAsia="it-IT"/>
        </w:rPr>
        <w:t>della Società.</w:t>
      </w:r>
      <w:r w:rsidRPr="0084533F">
        <w:rPr>
          <w:lang w:eastAsia="it-IT"/>
        </w:rPr>
        <w:t xml:space="preserve"> </w:t>
      </w:r>
      <w:r w:rsidRPr="003D6990">
        <w:rPr>
          <w:lang w:eastAsia="it-IT"/>
        </w:rPr>
        <w:t xml:space="preserve">La informiamo inoltre che potrà proporre reclamo all’Autorità Garante per la Protezione dei Dati Personali. </w:t>
      </w:r>
    </w:p>
    <w:p w14:paraId="6888E7FF" w14:textId="77777777" w:rsidR="00D52F8E" w:rsidRDefault="00D52F8E" w:rsidP="00D52F8E">
      <w:pPr>
        <w:spacing w:before="7" w:after="120" w:line="276" w:lineRule="auto"/>
        <w:jc w:val="both"/>
        <w:rPr>
          <w:sz w:val="18"/>
          <w:szCs w:val="18"/>
          <w:lang w:eastAsia="it-IT"/>
        </w:rPr>
      </w:pPr>
    </w:p>
    <w:p w14:paraId="4660C15F" w14:textId="186E6D3F" w:rsidR="00AF3B9C" w:rsidRPr="003D6990" w:rsidRDefault="00AF3B9C" w:rsidP="00D52F8E">
      <w:pPr>
        <w:spacing w:before="7" w:after="120" w:line="276" w:lineRule="auto"/>
        <w:jc w:val="both"/>
        <w:rPr>
          <w:sz w:val="18"/>
          <w:szCs w:val="18"/>
          <w:lang w:eastAsia="it-IT"/>
        </w:rPr>
      </w:pPr>
      <w:r w:rsidRPr="003D6990">
        <w:rPr>
          <w:sz w:val="18"/>
          <w:szCs w:val="18"/>
          <w:lang w:eastAsia="it-IT"/>
        </w:rPr>
        <w:t xml:space="preserve">Versione </w:t>
      </w:r>
      <w:r w:rsidR="00D52F8E">
        <w:rPr>
          <w:sz w:val="18"/>
          <w:szCs w:val="18"/>
          <w:lang w:eastAsia="it-IT"/>
        </w:rPr>
        <w:t>1</w:t>
      </w:r>
      <w:r w:rsidRPr="003D6990">
        <w:rPr>
          <w:sz w:val="18"/>
          <w:szCs w:val="18"/>
          <w:lang w:eastAsia="it-IT"/>
        </w:rPr>
        <w:t xml:space="preserve"> del </w:t>
      </w:r>
      <w:r w:rsidR="00D52F8E">
        <w:rPr>
          <w:sz w:val="18"/>
          <w:szCs w:val="18"/>
          <w:lang w:eastAsia="it-IT"/>
        </w:rPr>
        <w:t>1</w:t>
      </w:r>
      <w:r w:rsidR="00B443C3">
        <w:rPr>
          <w:sz w:val="18"/>
          <w:szCs w:val="18"/>
          <w:lang w:eastAsia="it-IT"/>
        </w:rPr>
        <w:t>2</w:t>
      </w:r>
      <w:r w:rsidR="00D52F8E">
        <w:rPr>
          <w:sz w:val="18"/>
          <w:szCs w:val="18"/>
          <w:lang w:eastAsia="it-IT"/>
        </w:rPr>
        <w:t>.05.2023</w:t>
      </w:r>
    </w:p>
    <w:p w14:paraId="08E73826" w14:textId="77777777" w:rsidR="00AF3B9C" w:rsidRDefault="00AF3B9C" w:rsidP="00D52F8E">
      <w:pPr>
        <w:spacing w:before="3" w:line="276" w:lineRule="auto"/>
        <w:textAlignment w:val="baseline"/>
      </w:pPr>
    </w:p>
    <w:p w14:paraId="2961CD18" w14:textId="77777777" w:rsidR="00AF3B9C" w:rsidRDefault="00AF3B9C" w:rsidP="00D52F8E">
      <w:pPr>
        <w:spacing w:before="3" w:line="276" w:lineRule="auto"/>
        <w:textAlignment w:val="baseline"/>
      </w:pPr>
    </w:p>
    <w:p w14:paraId="2805C98B" w14:textId="77777777" w:rsidR="00AF3B9C" w:rsidRDefault="00AF3B9C" w:rsidP="00D52F8E">
      <w:pPr>
        <w:spacing w:before="3" w:line="276" w:lineRule="auto"/>
        <w:textAlignment w:val="baseline"/>
      </w:pPr>
    </w:p>
    <w:p w14:paraId="01119957" w14:textId="77777777" w:rsidR="00AF3B9C" w:rsidRDefault="00AF3B9C" w:rsidP="00D52F8E">
      <w:pPr>
        <w:spacing w:before="3" w:line="276" w:lineRule="auto"/>
        <w:textAlignment w:val="baseline"/>
      </w:pPr>
    </w:p>
    <w:p w14:paraId="1B3448CB" w14:textId="77777777" w:rsidR="00AF3B9C" w:rsidRPr="00B1663B" w:rsidRDefault="00AF3B9C" w:rsidP="00D52F8E">
      <w:pPr>
        <w:spacing w:line="276" w:lineRule="auto"/>
      </w:pPr>
    </w:p>
    <w:p w14:paraId="3FD95157" w14:textId="77777777" w:rsidR="00AF3B9C" w:rsidRPr="00B1663B" w:rsidRDefault="00AF3B9C" w:rsidP="00D52F8E">
      <w:pPr>
        <w:spacing w:line="276" w:lineRule="auto"/>
      </w:pPr>
    </w:p>
    <w:p w14:paraId="0F12416D" w14:textId="77777777" w:rsidR="00AF3B9C" w:rsidRPr="00B1663B" w:rsidRDefault="00AF3B9C" w:rsidP="00D52F8E">
      <w:pPr>
        <w:spacing w:line="276" w:lineRule="auto"/>
      </w:pPr>
    </w:p>
    <w:p w14:paraId="4A64A10E" w14:textId="77777777" w:rsidR="00AF3B9C" w:rsidRPr="00B1663B" w:rsidRDefault="00AF3B9C" w:rsidP="00D52F8E">
      <w:pPr>
        <w:spacing w:line="276" w:lineRule="auto"/>
      </w:pPr>
    </w:p>
    <w:p w14:paraId="1183613E" w14:textId="77777777" w:rsidR="00AF3B9C" w:rsidRPr="00B1663B" w:rsidRDefault="00AF3B9C" w:rsidP="00D52F8E">
      <w:pPr>
        <w:spacing w:line="276" w:lineRule="auto"/>
      </w:pPr>
    </w:p>
    <w:p w14:paraId="7836421D" w14:textId="77777777" w:rsidR="00AF3B9C" w:rsidRPr="00B1663B" w:rsidRDefault="00AF3B9C" w:rsidP="00D52F8E">
      <w:pPr>
        <w:spacing w:line="276" w:lineRule="auto"/>
      </w:pPr>
    </w:p>
    <w:p w14:paraId="77FEACFC" w14:textId="77777777" w:rsidR="00A4215B" w:rsidRPr="00A4215B" w:rsidRDefault="00A4215B" w:rsidP="00D52F8E">
      <w:pPr>
        <w:spacing w:line="276" w:lineRule="auto"/>
      </w:pPr>
    </w:p>
    <w:p w14:paraId="1472269A" w14:textId="77777777" w:rsidR="00A4215B" w:rsidRPr="00A4215B" w:rsidRDefault="00A4215B" w:rsidP="00D52F8E">
      <w:pPr>
        <w:spacing w:line="276" w:lineRule="auto"/>
      </w:pPr>
    </w:p>
    <w:p w14:paraId="764B39A4" w14:textId="77777777" w:rsidR="00A4215B" w:rsidRPr="00A4215B" w:rsidRDefault="00A4215B" w:rsidP="00D52F8E">
      <w:pPr>
        <w:spacing w:line="276" w:lineRule="auto"/>
      </w:pPr>
    </w:p>
    <w:p w14:paraId="7894E2C5" w14:textId="77777777" w:rsidR="00A4215B" w:rsidRPr="00A4215B" w:rsidRDefault="00A4215B" w:rsidP="00D52F8E">
      <w:pPr>
        <w:spacing w:line="276" w:lineRule="auto"/>
      </w:pPr>
    </w:p>
    <w:p w14:paraId="7B57258F" w14:textId="77777777" w:rsidR="00A4215B" w:rsidRPr="00A4215B" w:rsidRDefault="00A4215B" w:rsidP="00D52F8E">
      <w:pPr>
        <w:spacing w:line="276" w:lineRule="auto"/>
      </w:pPr>
    </w:p>
    <w:p w14:paraId="5B806599" w14:textId="77777777" w:rsidR="00A4215B" w:rsidRPr="00A4215B" w:rsidRDefault="00A4215B" w:rsidP="00D52F8E">
      <w:pPr>
        <w:spacing w:line="276" w:lineRule="auto"/>
      </w:pPr>
    </w:p>
    <w:p w14:paraId="45EC630D" w14:textId="77777777" w:rsidR="00A4215B" w:rsidRPr="00A4215B" w:rsidRDefault="00A4215B" w:rsidP="00D52F8E">
      <w:pPr>
        <w:spacing w:line="276" w:lineRule="auto"/>
      </w:pPr>
    </w:p>
    <w:p w14:paraId="6986E7FA" w14:textId="77777777" w:rsidR="00A4215B" w:rsidRPr="00A4215B" w:rsidRDefault="00A4215B" w:rsidP="00D52F8E">
      <w:pPr>
        <w:spacing w:line="276" w:lineRule="auto"/>
      </w:pPr>
    </w:p>
    <w:p w14:paraId="4172EC2E" w14:textId="77777777" w:rsidR="00A4215B" w:rsidRPr="00A4215B" w:rsidRDefault="00A4215B" w:rsidP="00D52F8E">
      <w:pPr>
        <w:spacing w:line="276" w:lineRule="auto"/>
      </w:pPr>
    </w:p>
    <w:p w14:paraId="2BBD6A24" w14:textId="77777777" w:rsidR="00A4215B" w:rsidRPr="00A4215B" w:rsidRDefault="00A4215B" w:rsidP="00D52F8E">
      <w:pPr>
        <w:spacing w:line="276" w:lineRule="auto"/>
      </w:pPr>
    </w:p>
    <w:p w14:paraId="6A974DB2" w14:textId="77777777" w:rsidR="00A4215B" w:rsidRPr="00A4215B" w:rsidRDefault="00A4215B" w:rsidP="00D52F8E">
      <w:pPr>
        <w:spacing w:line="276" w:lineRule="auto"/>
      </w:pPr>
    </w:p>
    <w:p w14:paraId="32EF50E4" w14:textId="77777777" w:rsidR="00A4215B" w:rsidRPr="00A4215B" w:rsidRDefault="00A4215B" w:rsidP="00D52F8E">
      <w:pPr>
        <w:spacing w:line="276" w:lineRule="auto"/>
      </w:pPr>
    </w:p>
    <w:p w14:paraId="516CB9EE" w14:textId="77777777" w:rsidR="00A4215B" w:rsidRPr="00A4215B" w:rsidRDefault="00A4215B" w:rsidP="00D52F8E">
      <w:pPr>
        <w:spacing w:line="276" w:lineRule="auto"/>
      </w:pPr>
    </w:p>
    <w:p w14:paraId="6BB53473" w14:textId="77777777" w:rsidR="00A4215B" w:rsidRPr="00A4215B" w:rsidRDefault="00A4215B" w:rsidP="00D52F8E">
      <w:pPr>
        <w:spacing w:line="276" w:lineRule="auto"/>
      </w:pPr>
    </w:p>
    <w:p w14:paraId="14214E63" w14:textId="77777777" w:rsidR="00A4215B" w:rsidRPr="00A4215B" w:rsidRDefault="00A4215B" w:rsidP="00D52F8E">
      <w:pPr>
        <w:spacing w:line="276" w:lineRule="auto"/>
      </w:pPr>
    </w:p>
    <w:p w14:paraId="200E70C9" w14:textId="77777777" w:rsidR="00A4215B" w:rsidRPr="00A4215B" w:rsidRDefault="00A4215B" w:rsidP="00D52F8E">
      <w:pPr>
        <w:spacing w:line="276" w:lineRule="auto"/>
      </w:pPr>
    </w:p>
    <w:p w14:paraId="3DB13C54" w14:textId="77777777" w:rsidR="00A4215B" w:rsidRPr="00A4215B" w:rsidRDefault="00A4215B" w:rsidP="00D52F8E">
      <w:pPr>
        <w:spacing w:line="276" w:lineRule="auto"/>
      </w:pPr>
    </w:p>
    <w:p w14:paraId="46DF6711" w14:textId="77777777" w:rsidR="00A4215B" w:rsidRPr="00A4215B" w:rsidRDefault="00A4215B" w:rsidP="00A4215B"/>
    <w:p w14:paraId="27AF2772" w14:textId="77777777" w:rsidR="00A4215B" w:rsidRPr="00A4215B" w:rsidRDefault="00A4215B" w:rsidP="00A4215B"/>
    <w:p w14:paraId="72C1DAD5" w14:textId="77777777" w:rsidR="00A4215B" w:rsidRPr="00A4215B" w:rsidRDefault="00A4215B" w:rsidP="00A4215B"/>
    <w:p w14:paraId="02491CA5" w14:textId="77777777" w:rsidR="00A4215B" w:rsidRPr="00A4215B" w:rsidRDefault="00A4215B" w:rsidP="00A4215B"/>
    <w:p w14:paraId="2BFCB1D1" w14:textId="77777777" w:rsidR="00A4215B" w:rsidRPr="00A4215B" w:rsidRDefault="00A4215B" w:rsidP="00A4215B"/>
    <w:p w14:paraId="2FFC4541" w14:textId="77777777" w:rsidR="00A4215B" w:rsidRPr="00A4215B" w:rsidRDefault="00A4215B" w:rsidP="00A4215B"/>
    <w:p w14:paraId="33A37D1B" w14:textId="77777777" w:rsidR="00A4215B" w:rsidRPr="00A4215B" w:rsidRDefault="00A4215B" w:rsidP="00A4215B"/>
    <w:p w14:paraId="744903D6" w14:textId="77777777" w:rsidR="00A4215B" w:rsidRPr="00A4215B" w:rsidRDefault="00A4215B" w:rsidP="00A4215B"/>
    <w:p w14:paraId="1A0B7B69" w14:textId="77777777" w:rsidR="00A4215B" w:rsidRPr="00A4215B" w:rsidRDefault="00A4215B" w:rsidP="00A4215B"/>
    <w:p w14:paraId="5E107394" w14:textId="77777777" w:rsidR="00A4215B" w:rsidRDefault="00A4215B" w:rsidP="00A4215B"/>
    <w:p w14:paraId="7B114FEE" w14:textId="77777777" w:rsidR="00A4215B" w:rsidRPr="00A4215B" w:rsidRDefault="00A4215B" w:rsidP="00A4215B"/>
    <w:p w14:paraId="096B40BF" w14:textId="0DF4283F" w:rsidR="00A4215B" w:rsidRDefault="00A4215B" w:rsidP="00A4215B">
      <w:pPr>
        <w:tabs>
          <w:tab w:val="left" w:pos="943"/>
        </w:tabs>
      </w:pPr>
    </w:p>
    <w:p w14:paraId="7F05DAE8" w14:textId="16CE2D71" w:rsidR="00A4215B" w:rsidRPr="00A4215B" w:rsidRDefault="00A4215B" w:rsidP="00A4215B">
      <w:pPr>
        <w:tabs>
          <w:tab w:val="left" w:pos="943"/>
        </w:tabs>
        <w:sectPr w:rsidR="00A4215B" w:rsidRPr="00A4215B" w:rsidSect="007966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  <w:r>
        <w:tab/>
      </w:r>
    </w:p>
    <w:p w14:paraId="7F05DAF1" w14:textId="77777777" w:rsidR="00D71C65" w:rsidRDefault="00D71C65">
      <w:pPr>
        <w:pStyle w:val="Corpotesto"/>
        <w:jc w:val="left"/>
        <w:rPr>
          <w:sz w:val="24"/>
        </w:rPr>
      </w:pPr>
      <w:bookmarkStart w:id="0" w:name="_Hlk134625890"/>
    </w:p>
    <w:p w14:paraId="7F05DAF7" w14:textId="77777777" w:rsidR="00D71C65" w:rsidRDefault="00D71C65">
      <w:pPr>
        <w:pStyle w:val="Corpotesto"/>
        <w:jc w:val="left"/>
        <w:rPr>
          <w:sz w:val="24"/>
        </w:rPr>
      </w:pPr>
    </w:p>
    <w:bookmarkEnd w:id="0"/>
    <w:p w14:paraId="7F05DAFD" w14:textId="77777777" w:rsidR="00D71C65" w:rsidRDefault="00D71C65">
      <w:pPr>
        <w:pStyle w:val="Corpotesto"/>
        <w:spacing w:before="8"/>
        <w:jc w:val="left"/>
        <w:rPr>
          <w:sz w:val="23"/>
        </w:rPr>
      </w:pPr>
    </w:p>
    <w:sectPr w:rsidR="00D71C65">
      <w:pgSz w:w="11910" w:h="16840"/>
      <w:pgMar w:top="74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B18C" w14:textId="77777777" w:rsidR="001006DF" w:rsidRDefault="001006DF" w:rsidP="008258C0">
      <w:r>
        <w:separator/>
      </w:r>
    </w:p>
  </w:endnote>
  <w:endnote w:type="continuationSeparator" w:id="0">
    <w:p w14:paraId="0AD2C1B8" w14:textId="77777777" w:rsidR="001006DF" w:rsidRDefault="001006DF" w:rsidP="0082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C4E5" w14:textId="77777777" w:rsidR="008258C0" w:rsidRDefault="008258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F77D" w14:textId="77777777" w:rsidR="008258C0" w:rsidRDefault="008258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2236" w14:textId="77777777" w:rsidR="008258C0" w:rsidRDefault="00825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9260" w14:textId="77777777" w:rsidR="001006DF" w:rsidRDefault="001006DF" w:rsidP="008258C0">
      <w:r>
        <w:separator/>
      </w:r>
    </w:p>
  </w:footnote>
  <w:footnote w:type="continuationSeparator" w:id="0">
    <w:p w14:paraId="582C0443" w14:textId="77777777" w:rsidR="001006DF" w:rsidRDefault="001006DF" w:rsidP="008258C0">
      <w:r>
        <w:continuationSeparator/>
      </w:r>
    </w:p>
  </w:footnote>
  <w:footnote w:id="1">
    <w:p w14:paraId="33192B90" w14:textId="77777777" w:rsidR="00AF3B9C" w:rsidRDefault="00AF3B9C" w:rsidP="00AF3B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768A">
        <w:rPr>
          <w:sz w:val="16"/>
          <w:szCs w:val="16"/>
        </w:rPr>
        <w:t>Qualunque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E777" w14:textId="77777777" w:rsidR="008258C0" w:rsidRDefault="008258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C525" w14:textId="3B6C42E0" w:rsidR="008258C0" w:rsidRDefault="008258C0">
    <w:pPr>
      <w:pStyle w:val="Intestazione"/>
    </w:pPr>
    <w:r w:rsidRPr="008258C0">
      <w:rPr>
        <w:rFonts w:ascii="Calibri" w:eastAsia="Calibri" w:hAnsi="Calibri"/>
        <w:noProof/>
        <w:lang w:eastAsia="it-IT"/>
      </w:rPr>
      <w:drawing>
        <wp:anchor distT="0" distB="0" distL="114300" distR="114300" simplePos="0" relativeHeight="251658240" behindDoc="0" locked="0" layoutInCell="1" allowOverlap="1" wp14:anchorId="434E5C86" wp14:editId="53979E53">
          <wp:simplePos x="0" y="0"/>
          <wp:positionH relativeFrom="column">
            <wp:posOffset>-908298</wp:posOffset>
          </wp:positionH>
          <wp:positionV relativeFrom="paragraph">
            <wp:posOffset>-798858</wp:posOffset>
          </wp:positionV>
          <wp:extent cx="7696862" cy="10881567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862" cy="1088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CDD1" w14:textId="77777777" w:rsidR="008258C0" w:rsidRDefault="008258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525C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1" w15:restartNumberingAfterBreak="0">
    <w:nsid w:val="34AE4747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2" w15:restartNumberingAfterBreak="0">
    <w:nsid w:val="39AC49B4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3" w15:restartNumberingAfterBreak="0">
    <w:nsid w:val="40640201"/>
    <w:multiLevelType w:val="hybridMultilevel"/>
    <w:tmpl w:val="1C3EF738"/>
    <w:lvl w:ilvl="0" w:tplc="D1D45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5168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5" w15:restartNumberingAfterBreak="0">
    <w:nsid w:val="7B7760B8"/>
    <w:multiLevelType w:val="hybridMultilevel"/>
    <w:tmpl w:val="6AB63E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03467">
    <w:abstractNumId w:val="0"/>
  </w:num>
  <w:num w:numId="2" w16cid:durableId="1154024194">
    <w:abstractNumId w:val="4"/>
  </w:num>
  <w:num w:numId="3" w16cid:durableId="778833665">
    <w:abstractNumId w:val="1"/>
  </w:num>
  <w:num w:numId="4" w16cid:durableId="1113942747">
    <w:abstractNumId w:val="2"/>
  </w:num>
  <w:num w:numId="5" w16cid:durableId="595670880">
    <w:abstractNumId w:val="3"/>
  </w:num>
  <w:num w:numId="6" w16cid:durableId="225260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C65"/>
    <w:rsid w:val="001006DF"/>
    <w:rsid w:val="00181F37"/>
    <w:rsid w:val="002B3294"/>
    <w:rsid w:val="00326B68"/>
    <w:rsid w:val="00387D4A"/>
    <w:rsid w:val="004C5E1C"/>
    <w:rsid w:val="00546F0B"/>
    <w:rsid w:val="00760F30"/>
    <w:rsid w:val="007966CF"/>
    <w:rsid w:val="008258C0"/>
    <w:rsid w:val="0084533F"/>
    <w:rsid w:val="00850A45"/>
    <w:rsid w:val="00937DD6"/>
    <w:rsid w:val="00A4215B"/>
    <w:rsid w:val="00AF3B9C"/>
    <w:rsid w:val="00B443C3"/>
    <w:rsid w:val="00D52F8E"/>
    <w:rsid w:val="00D56309"/>
    <w:rsid w:val="00D71C65"/>
    <w:rsid w:val="00DD1208"/>
    <w:rsid w:val="00E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DAD4"/>
  <w15:docId w15:val="{B27F70E5-175C-4EE4-9404-A17AD44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4" w:hanging="361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878" w:hanging="49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5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8C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5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8C0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3B9C"/>
    <w:pPr>
      <w:widowControl/>
      <w:autoSpaceDE/>
      <w:autoSpaceDN/>
      <w:jc w:val="both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3B9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3B9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F3B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3B9C"/>
    <w:pPr>
      <w:widowControl/>
      <w:autoSpaceDE/>
      <w:autoSpaceDN/>
      <w:ind w:hanging="357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3B9C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6F0B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6F0B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D81A-6C40-4785-B4A8-CB60019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 Italia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Silenzi, Chiara</cp:lastModifiedBy>
  <cp:revision>11</cp:revision>
  <dcterms:created xsi:type="dcterms:W3CDTF">2023-05-11T15:21:00Z</dcterms:created>
  <dcterms:modified xsi:type="dcterms:W3CDTF">2023-05-12T09:26:00Z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2023-05-10T00:00:00Z</vt:filetime>
  </property>
</Properties>
</file>